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D9" w:rsidRPr="00C13C51" w:rsidRDefault="0011206B" w:rsidP="00D8397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>
        <w:rPr>
          <w:rFonts w:ascii="Calibri" w:hAnsi="Calibri"/>
          <w:b/>
          <w:sz w:val="28"/>
          <w:szCs w:val="28"/>
        </w:rPr>
        <w:t xml:space="preserve">Student Referral to </w:t>
      </w:r>
      <w:r w:rsidR="004F260B" w:rsidRPr="004F260B">
        <w:rPr>
          <w:rFonts w:asciiTheme="minorHAnsi" w:hAnsiTheme="minorHAnsi" w:cs="Arial"/>
          <w:b/>
          <w:sz w:val="28"/>
        </w:rPr>
        <w:t>RTI</w:t>
      </w:r>
      <w:r w:rsidR="004F260B" w:rsidRPr="004F260B">
        <w:rPr>
          <w:rFonts w:asciiTheme="minorHAnsi" w:hAnsiTheme="minorHAnsi" w:cs="Arial"/>
          <w:b/>
          <w:sz w:val="28"/>
          <w:vertAlign w:val="superscript"/>
        </w:rPr>
        <w:t>2</w:t>
      </w:r>
      <w:r w:rsidR="004F260B" w:rsidRPr="004F260B">
        <w:rPr>
          <w:rFonts w:asciiTheme="majorHAnsi" w:hAnsiTheme="majorHAnsi" w:cs="Arial"/>
          <w:sz w:val="28"/>
        </w:rPr>
        <w:t xml:space="preserve"> </w:t>
      </w:r>
      <w:r>
        <w:rPr>
          <w:rFonts w:ascii="Calibri" w:hAnsi="Calibri"/>
          <w:b/>
          <w:sz w:val="28"/>
          <w:szCs w:val="28"/>
        </w:rPr>
        <w:t>Team</w:t>
      </w:r>
    </w:p>
    <w:p w:rsidR="00F17ED9" w:rsidRPr="00C13C51" w:rsidRDefault="00F17ED9" w:rsidP="00D8397E">
      <w:pPr>
        <w:jc w:val="center"/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Student Name: ______________________</w:t>
      </w:r>
      <w:r w:rsidR="004F260B" w:rsidRPr="00C13C51">
        <w:rPr>
          <w:rFonts w:ascii="Calibri" w:hAnsi="Calibri"/>
        </w:rPr>
        <w:t>_ Birthdate</w:t>
      </w:r>
      <w:r w:rsidRPr="00C13C51">
        <w:rPr>
          <w:rFonts w:ascii="Calibri" w:hAnsi="Calibri"/>
        </w:rPr>
        <w:t xml:space="preserve">: _____________ Age: ________ 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School: ___________________Teacher: _____________________   Grade: __________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Parents/Guardian: ____________________________</w:t>
      </w:r>
      <w:r w:rsidR="004F260B" w:rsidRPr="00C13C51">
        <w:rPr>
          <w:rFonts w:ascii="Calibri" w:hAnsi="Calibri"/>
        </w:rPr>
        <w:t>_ Contact</w:t>
      </w:r>
      <w:r w:rsidRPr="00C13C51">
        <w:rPr>
          <w:rFonts w:ascii="Calibri" w:hAnsi="Calibri"/>
        </w:rPr>
        <w:t xml:space="preserve"> info: ________________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 xml:space="preserve">Student’s </w:t>
      </w:r>
      <w:r w:rsidR="0011206B">
        <w:rPr>
          <w:rFonts w:ascii="Calibri" w:hAnsi="Calibri"/>
          <w:b/>
          <w:u w:val="single"/>
        </w:rPr>
        <w:t>Current</w:t>
      </w:r>
      <w:r w:rsidRPr="00C13C51">
        <w:rPr>
          <w:rFonts w:ascii="Calibri" w:hAnsi="Calibri"/>
          <w:b/>
          <w:u w:val="single"/>
        </w:rPr>
        <w:t xml:space="preserve"> Performance</w:t>
      </w:r>
    </w:p>
    <w:p w:rsidR="00F17ED9" w:rsidRPr="00C13C51" w:rsidRDefault="00F17ED9">
      <w:pPr>
        <w:rPr>
          <w:rFonts w:ascii="Calibri" w:hAnsi="Calibri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2703"/>
        <w:gridCol w:w="2162"/>
      </w:tblGrid>
      <w:tr w:rsidR="00CD5FC4" w:rsidRPr="00C13C51" w:rsidTr="00CD5FC4">
        <w:trPr>
          <w:trHeight w:val="565"/>
        </w:trPr>
        <w:tc>
          <w:tcPr>
            <w:tcW w:w="4562" w:type="dxa"/>
          </w:tcPr>
          <w:p w:rsidR="00CD5FC4" w:rsidRPr="001A2F12" w:rsidRDefault="00CD5FC4" w:rsidP="00D8397E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 xml:space="preserve">Target area </w:t>
            </w:r>
          </w:p>
        </w:tc>
        <w:tc>
          <w:tcPr>
            <w:tcW w:w="2703" w:type="dxa"/>
          </w:tcPr>
          <w:p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Benchmark</w:t>
            </w:r>
            <w:r w:rsidRPr="001A2F12">
              <w:rPr>
                <w:rFonts w:ascii="Calibri" w:hAnsi="Calibri"/>
                <w:b/>
              </w:rPr>
              <w:t xml:space="preserve"> score</w:t>
            </w:r>
          </w:p>
        </w:tc>
        <w:tc>
          <w:tcPr>
            <w:tcW w:w="2162" w:type="dxa"/>
          </w:tcPr>
          <w:p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√ if below 25</w:t>
            </w:r>
            <w:r w:rsidRPr="001A2F12">
              <w:rPr>
                <w:rFonts w:ascii="Calibri" w:hAnsi="Calibri"/>
                <w:b/>
                <w:vertAlign w:val="superscript"/>
              </w:rPr>
              <w:t>th</w:t>
            </w:r>
            <w:r w:rsidRPr="001A2F12">
              <w:rPr>
                <w:rFonts w:ascii="Calibri" w:hAnsi="Calibri"/>
                <w:b/>
              </w:rPr>
              <w:t xml:space="preserve"> percentile</w:t>
            </w: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10434" w:rsidRDefault="00CD5FC4" w:rsidP="0011206B">
            <w:pPr>
              <w:rPr>
                <w:rFonts w:ascii="Calibri" w:hAnsi="Calibri"/>
                <w:b/>
              </w:rPr>
            </w:pPr>
            <w:r w:rsidRPr="00110434">
              <w:rPr>
                <w:rFonts w:ascii="Calibri" w:hAnsi="Calibri"/>
                <w:b/>
              </w:rPr>
              <w:t>Reading</w:t>
            </w: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Phonological A</w:t>
            </w:r>
            <w:r w:rsidRPr="001A2F12">
              <w:rPr>
                <w:rFonts w:ascii="Calibri" w:hAnsi="Calibri"/>
              </w:rPr>
              <w:t xml:space="preserve">wareness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Phonics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F</w:t>
            </w:r>
            <w:r w:rsidRPr="001A2F12">
              <w:rPr>
                <w:rFonts w:ascii="Calibri" w:hAnsi="Calibri"/>
              </w:rPr>
              <w:t xml:space="preserve">luency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A2F12" w:rsidRDefault="00CD5FC4" w:rsidP="0011206B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Reading Comprehension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Vocabulary</w:t>
            </w:r>
          </w:p>
        </w:tc>
        <w:tc>
          <w:tcPr>
            <w:tcW w:w="2703" w:type="dxa"/>
            <w:shd w:val="clear" w:color="auto" w:fill="auto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  <w:shd w:val="clear" w:color="auto" w:fill="auto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Math</w:t>
            </w: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Computation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:rsidTr="00CD5FC4">
        <w:trPr>
          <w:trHeight w:val="231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Math Problem Solving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Written Expression</w:t>
            </w: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</w:tbl>
    <w:p w:rsidR="00F17ED9" w:rsidRPr="00C13C51" w:rsidRDefault="00F17ED9" w:rsidP="005C38F1">
      <w:pPr>
        <w:rPr>
          <w:rFonts w:ascii="Calibri" w:hAnsi="Calibri"/>
          <w:b/>
        </w:rPr>
      </w:pPr>
      <w:r w:rsidRPr="00C13C51">
        <w:rPr>
          <w:rFonts w:ascii="Calibri" w:hAnsi="Calibri"/>
          <w:b/>
        </w:rPr>
        <w:t xml:space="preserve">**For </w:t>
      </w:r>
      <w:r>
        <w:rPr>
          <w:rFonts w:ascii="Calibri" w:hAnsi="Calibri"/>
          <w:b/>
        </w:rPr>
        <w:t>the earliest skill</w:t>
      </w:r>
      <w:r w:rsidRPr="00C13C51">
        <w:rPr>
          <w:rFonts w:ascii="Calibri" w:hAnsi="Calibri"/>
          <w:b/>
        </w:rPr>
        <w:t xml:space="preserve"> area checked, please </w:t>
      </w:r>
      <w:r w:rsidR="004F260B">
        <w:rPr>
          <w:rFonts w:ascii="Calibri" w:hAnsi="Calibri"/>
          <w:b/>
        </w:rPr>
        <w:t>attach the corresponding page of differentiation strategies</w:t>
      </w:r>
    </w:p>
    <w:p w:rsidR="00F17ED9" w:rsidRDefault="00F17ED9" w:rsidP="005C38F1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1206B" w:rsidTr="0011206B">
        <w:tc>
          <w:tcPr>
            <w:tcW w:w="7218" w:type="dxa"/>
            <w:shd w:val="clear" w:color="auto" w:fill="D9D9D9" w:themeFill="background1" w:themeFillShade="D9"/>
          </w:tcPr>
          <w:p w:rsidR="0011206B" w:rsidRPr="0011206B" w:rsidRDefault="0011206B" w:rsidP="00112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Informal/Additional Assessments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11206B" w:rsidRPr="0011206B" w:rsidRDefault="0011206B" w:rsidP="0011206B">
            <w:pPr>
              <w:jc w:val="center"/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Score</w:t>
            </w: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>Instructional</w:t>
            </w:r>
            <w:r w:rsidRPr="00C13C51">
              <w:rPr>
                <w:rFonts w:ascii="Calibri" w:hAnsi="Calibri"/>
              </w:rPr>
              <w:t xml:space="preserve"> reading level (i.e. DRA, </w:t>
            </w:r>
            <w:proofErr w:type="spellStart"/>
            <w:r w:rsidRPr="00C13C51">
              <w:rPr>
                <w:rFonts w:ascii="Calibri" w:hAnsi="Calibri"/>
              </w:rPr>
              <w:t>lexile</w:t>
            </w:r>
            <w:proofErr w:type="spellEnd"/>
            <w:r w:rsidRPr="00C13C51">
              <w:rPr>
                <w:rFonts w:ascii="Calibri" w:hAnsi="Calibri"/>
              </w:rPr>
              <w:t>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 xml:space="preserve">Independent </w:t>
            </w:r>
            <w:r w:rsidRPr="00C13C51">
              <w:rPr>
                <w:rFonts w:ascii="Calibri" w:hAnsi="Calibri"/>
              </w:rPr>
              <w:t>reading level</w:t>
            </w:r>
            <w:r>
              <w:rPr>
                <w:rFonts w:ascii="Calibri" w:hAnsi="Calibri"/>
              </w:rPr>
              <w:t xml:space="preserve"> </w:t>
            </w:r>
            <w:r w:rsidRPr="00C13C51">
              <w:rPr>
                <w:rFonts w:ascii="Calibri" w:hAnsi="Calibri"/>
              </w:rPr>
              <w:t xml:space="preserve">(i.e. DRA, </w:t>
            </w:r>
            <w:proofErr w:type="spellStart"/>
            <w:r w:rsidRPr="00C13C51">
              <w:rPr>
                <w:rFonts w:ascii="Calibri" w:hAnsi="Calibri"/>
              </w:rPr>
              <w:t>lexile</w:t>
            </w:r>
            <w:proofErr w:type="spellEnd"/>
            <w:r w:rsidRPr="00C13C51">
              <w:rPr>
                <w:rFonts w:ascii="Calibri" w:hAnsi="Calibri"/>
              </w:rPr>
              <w:t>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Pr="0011206B" w:rsidRDefault="0011206B" w:rsidP="005C38F1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11206B" w:rsidRPr="00C13C51" w:rsidRDefault="0011206B" w:rsidP="005C38F1">
      <w:pPr>
        <w:rPr>
          <w:rFonts w:ascii="Calibri" w:hAnsi="Calibri"/>
          <w:b/>
          <w:u w:val="single"/>
        </w:rPr>
      </w:pPr>
    </w:p>
    <w:p w:rsidR="00F17ED9" w:rsidRPr="00C13C51" w:rsidRDefault="00F17ED9" w:rsidP="005C38F1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>Special Education/Program Interventions:</w:t>
      </w:r>
    </w:p>
    <w:p w:rsidR="00F17ED9" w:rsidRPr="00C13C51" w:rsidRDefault="00F17ED9" w:rsidP="005C38F1">
      <w:pPr>
        <w:rPr>
          <w:rFonts w:ascii="Calibri" w:hAnsi="Calibri"/>
          <w:b/>
          <w:u w:val="single"/>
        </w:rPr>
      </w:pPr>
    </w:p>
    <w:p w:rsidR="00F17ED9" w:rsidRPr="00C13C51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ESL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Counseling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Other: _______________</w:t>
      </w:r>
    </w:p>
    <w:p w:rsidR="00F17ED9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Speech/Language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Tutoring/ Reading Club</w:t>
      </w:r>
    </w:p>
    <w:p w:rsidR="004F260B" w:rsidRDefault="004F260B" w:rsidP="005C38F1">
      <w:pPr>
        <w:rPr>
          <w:rFonts w:ascii="Calibri" w:hAnsi="Calibri"/>
        </w:rPr>
      </w:pPr>
    </w:p>
    <w:bookmarkEnd w:id="0"/>
    <w:p w:rsidR="004F260B" w:rsidRDefault="004F260B" w:rsidP="005C38F1">
      <w:pPr>
        <w:rPr>
          <w:rFonts w:ascii="Calibri" w:hAnsi="Calibri"/>
        </w:rPr>
        <w:sectPr w:rsidR="004F260B" w:rsidSect="00C13C5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ED9" w:rsidRDefault="00F17ED9" w:rsidP="00C13C51">
      <w:pPr>
        <w:jc w:val="center"/>
        <w:rPr>
          <w:rFonts w:ascii="Calibri" w:hAnsi="Calibri"/>
          <w:b/>
          <w:u w:val="single"/>
        </w:rPr>
      </w:pPr>
    </w:p>
    <w:p w:rsidR="00F17ED9" w:rsidRPr="0088142F" w:rsidRDefault="00F17ED9" w:rsidP="00C13C51">
      <w:pPr>
        <w:jc w:val="center"/>
        <w:rPr>
          <w:rFonts w:ascii="Calibri" w:hAnsi="Calibri"/>
        </w:rPr>
      </w:pPr>
      <w:r w:rsidRPr="00C13C51">
        <w:rPr>
          <w:rFonts w:ascii="Calibri" w:hAnsi="Calibri"/>
          <w:b/>
          <w:u w:val="single"/>
        </w:rPr>
        <w:t>Classroom Accommodations</w:t>
      </w:r>
      <w:r>
        <w:rPr>
          <w:rFonts w:ascii="Calibri" w:hAnsi="Calibri"/>
          <w:b/>
          <w:u w:val="single"/>
        </w:rPr>
        <w:t xml:space="preserve"> </w:t>
      </w:r>
      <w:r w:rsidRPr="0088142F">
        <w:rPr>
          <w:rFonts w:ascii="Calibri" w:hAnsi="Calibri"/>
          <w:b/>
        </w:rPr>
        <w:t>(If appropriate)</w:t>
      </w:r>
    </w:p>
    <w:p w:rsidR="00F17ED9" w:rsidRPr="00C13C51" w:rsidRDefault="00F17ED9" w:rsidP="00C13C51">
      <w:pPr>
        <w:jc w:val="center"/>
        <w:rPr>
          <w:rFonts w:ascii="Calibri" w:hAnsi="Calibri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73"/>
        <w:gridCol w:w="991"/>
        <w:gridCol w:w="1090"/>
        <w:gridCol w:w="3765"/>
      </w:tblGrid>
      <w:tr w:rsidR="00F17ED9" w:rsidRPr="00C13C51" w:rsidTr="004D1198">
        <w:trPr>
          <w:trHeight w:val="986"/>
        </w:trPr>
        <w:tc>
          <w:tcPr>
            <w:tcW w:w="1506" w:type="dxa"/>
          </w:tcPr>
          <w:p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 xml:space="preserve">General classroom </w:t>
            </w:r>
            <w:r w:rsidRPr="001A2F12">
              <w:rPr>
                <w:rFonts w:ascii="Calibri" w:hAnsi="Calibri"/>
                <w:b/>
              </w:rPr>
              <w:t>Accommodations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  <w:p w:rsidR="00F17ED9" w:rsidRPr="001A2F12" w:rsidRDefault="00F17ED9" w:rsidP="001A2F12">
            <w:pPr>
              <w:tabs>
                <w:tab w:val="left" w:pos="3330"/>
              </w:tabs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ab/>
            </w:r>
          </w:p>
        </w:tc>
      </w:tr>
      <w:tr w:rsidR="00F17ED9" w:rsidRPr="00C13C51" w:rsidTr="004D1198">
        <w:trPr>
          <w:trHeight w:val="591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reading instruction at ability level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math instruction at ability level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Preferential seating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given in short, clear, steps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frequently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Verbal/non-verbal prompts, cues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by student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Pair up with another student for assistance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Allow ample response time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Frequent review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Visual aids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Use of manipulatives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Assignments and/or tests read aloud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Oral assessments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Modified/shortened assignments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Daily/weekly behavior plan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4F260B" w:rsidRDefault="004F260B" w:rsidP="00982257">
      <w:pPr>
        <w:jc w:val="center"/>
        <w:rPr>
          <w:rFonts w:ascii="Calibri" w:hAnsi="Calibri"/>
          <w:b/>
          <w:u w:val="single"/>
        </w:rPr>
        <w:sectPr w:rsidR="004F260B" w:rsidSect="00F3699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p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F17ED9" w:rsidTr="004D1198">
        <w:trPr>
          <w:trHeight w:val="1001"/>
        </w:trPr>
        <w:tc>
          <w:tcPr>
            <w:tcW w:w="1471" w:type="dxa"/>
          </w:tcPr>
          <w:p w:rsidR="00F17ED9" w:rsidRPr="001A2F12" w:rsidRDefault="00F17ED9" w:rsidP="004D119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Naming</w:t>
            </w:r>
          </w:p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lower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to lower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Find letters in text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with letter cards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ordering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661FFE" w:rsidRDefault="00661FFE" w:rsidP="00B83546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 w:rsidP="00B83546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819"/>
        <w:gridCol w:w="979"/>
        <w:gridCol w:w="1077"/>
        <w:gridCol w:w="2705"/>
      </w:tblGrid>
      <w:tr w:rsidR="00F17ED9" w:rsidTr="004D1198">
        <w:trPr>
          <w:trHeight w:val="978"/>
        </w:trPr>
        <w:tc>
          <w:tcPr>
            <w:tcW w:w="1488" w:type="dxa"/>
          </w:tcPr>
          <w:p w:rsidR="00F17ED9" w:rsidRPr="001A2F12" w:rsidRDefault="00F17ED9" w:rsidP="00B8354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Sound</w:t>
            </w:r>
          </w:p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corresponding sound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to match letter to sound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pictures by their initial phoneme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final phonemes to their corresponding letter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pictures by final phoneme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medial phoneme to corresponding letter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661FFE" w:rsidRDefault="00661FFE" w:rsidP="00B83546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 w:rsidP="00B83546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:rsidTr="004D1198">
        <w:trPr>
          <w:trHeight w:val="988"/>
        </w:trPr>
        <w:tc>
          <w:tcPr>
            <w:tcW w:w="1471" w:type="dxa"/>
          </w:tcPr>
          <w:p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</w:rPr>
              <w:t>Phonological Awareness</w:t>
            </w:r>
            <w:r w:rsidRPr="001A2F12">
              <w:rPr>
                <w:rFonts w:ascii="Calibri" w:hAnsi="Calibri"/>
                <w:b/>
                <w:i/>
              </w:rPr>
              <w:t xml:space="preserve"> strategies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recognizing words that rhyme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Identify/match rhyming pictures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silly sentences with alliteration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Use counters or magnets to sound out words (e.g. </w:t>
            </w:r>
            <w:proofErr w:type="spellStart"/>
            <w:r w:rsidRPr="001A2F12">
              <w:rPr>
                <w:rFonts w:ascii="Calibri" w:hAnsi="Calibri"/>
                <w:sz w:val="22"/>
                <w:szCs w:val="22"/>
              </w:rPr>
              <w:t>Elkonian</w:t>
            </w:r>
            <w:proofErr w:type="spellEnd"/>
            <w:r w:rsidRPr="001A2F12">
              <w:rPr>
                <w:rFonts w:ascii="Calibri" w:hAnsi="Calibri"/>
                <w:sz w:val="22"/>
                <w:szCs w:val="22"/>
              </w:rPr>
              <w:t xml:space="preserve"> boxes)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clapping syllables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word families (e.g. –at, -in) to form rimes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games to identify words that have the same beginning, middle, and ending sounds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</w:tbl>
    <w:p w:rsidR="00661FFE" w:rsidRDefault="00661FFE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>
      <w:pPr>
        <w:rPr>
          <w:rFonts w:ascii="Calibri" w:hAnsi="Calibri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7"/>
        <w:gridCol w:w="1064"/>
        <w:gridCol w:w="2807"/>
      </w:tblGrid>
      <w:tr w:rsidR="00F17ED9" w:rsidRPr="00C13C51" w:rsidTr="004D1198">
        <w:trPr>
          <w:trHeight w:val="967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Phonics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sounds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Group words by common spelling patterns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plastic letters to make words by changing beginning letter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by initial or ending consonant sounds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Highlight words parts, suffixes, or prefixes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Teach syllable patterns.  Students divide words into syllables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Form words without medial vowel sound (e.g. </w:t>
            </w:r>
            <w:proofErr w:type="spellStart"/>
            <w:r w:rsidRPr="001A2F12">
              <w:rPr>
                <w:rFonts w:ascii="Calibri" w:hAnsi="Calibri"/>
                <w:sz w:val="22"/>
                <w:szCs w:val="22"/>
              </w:rPr>
              <w:t>p_t</w:t>
            </w:r>
            <w:proofErr w:type="spellEnd"/>
            <w:r w:rsidRPr="001A2F12">
              <w:rPr>
                <w:rFonts w:ascii="Calibri" w:hAnsi="Calibri"/>
                <w:sz w:val="22"/>
                <w:szCs w:val="22"/>
              </w:rPr>
              <w:t>).  Students supply missing letter to form different words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661FFE" w:rsidRDefault="00661FFE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:rsidTr="004D1198">
        <w:trPr>
          <w:trHeight w:val="990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Fluency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17720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Guided oral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 xml:space="preserve">independent </w:t>
            </w:r>
            <w:r w:rsidRPr="001A2F12">
              <w:rPr>
                <w:rFonts w:ascii="Calibri" w:hAnsi="Calibri"/>
                <w:sz w:val="22"/>
                <w:szCs w:val="22"/>
              </w:rPr>
              <w:t>reading level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Silent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>independent</w:t>
            </w:r>
            <w:r w:rsidRPr="001A2F12">
              <w:rPr>
                <w:rFonts w:ascii="Calibri" w:hAnsi="Calibri"/>
                <w:sz w:val="22"/>
                <w:szCs w:val="22"/>
              </w:rPr>
              <w:t xml:space="preserve"> reading level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Have student follow along with book on tape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tracker (i.e. index card) to keep place while reading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Choral reading.  Teacher sets the pace and models aspects of reading fluency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flashcards to practice sight words and/or commonly misread words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Repeated reading passages at student’s instructional level.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661FFE" w:rsidRDefault="00661FFE" w:rsidP="00C7680F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 w:rsidP="00C7680F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819"/>
        <w:gridCol w:w="979"/>
        <w:gridCol w:w="1077"/>
        <w:gridCol w:w="2704"/>
      </w:tblGrid>
      <w:tr w:rsidR="00F17ED9" w:rsidRPr="00C13C51" w:rsidTr="004D1198">
        <w:trPr>
          <w:trHeight w:val="989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Vocabulary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Post and interact with high frequency words on a word wall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Collect high frequency words in a personal vocabulary journal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graphic organizers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a vocabulary semantic web or map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vocabulary words with their meanings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into groups using the same root or base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analogies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F17ED9" w:rsidRDefault="00F17ED9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909"/>
        <w:gridCol w:w="1002"/>
        <w:gridCol w:w="1103"/>
        <w:gridCol w:w="2907"/>
      </w:tblGrid>
      <w:tr w:rsidR="00F17ED9" w:rsidRPr="00C13C51" w:rsidTr="004D1198">
        <w:trPr>
          <w:trHeight w:val="979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Reading Comprehension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Access prior knowledge by discussing book/passage before reading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sentence and picture cards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Break long passages into shorter reading segments and have students recall information from each segment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Compare characters using Venn diagrams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advance, semantic, and graphic organizers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Retell stories using puppets or actors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time lines to recall events in story.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542624" w:rsidRDefault="00542624" w:rsidP="004D1198">
      <w:pPr>
        <w:spacing w:after="120"/>
      </w:pPr>
    </w:p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>
      <w:pPr>
        <w:sectPr w:rsidR="004F260B" w:rsidSect="00F3699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624" w:rsidRDefault="00542624"/>
    <w:p w:rsidR="00F17ED9" w:rsidRPr="00661FFE" w:rsidRDefault="00542624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Math Strategies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  Computation Strategies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Separate basic addition and subtraction facts into “sets”.  Require the student to memorize each set in succession.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Choose a peer to drill the student each day on math facts (e.g. flash cards)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complete math facts worksheet and use a calculator to check and correct answers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manipulatives to represent quantities in math problems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math reference sheet for the student to keep at his/her desk (e.g. steps used in doing addition, subtraction, multiplication, division problems)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with a number line on his/her desk to use as reference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 student to go through math assignments and highlight or otherwise mark operation of each problem.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661FFE" w:rsidRDefault="00661FFE" w:rsidP="00542624">
      <w:pPr>
        <w:spacing w:after="120"/>
        <w:jc w:val="center"/>
      </w:pPr>
    </w:p>
    <w:p w:rsidR="00100B57" w:rsidRDefault="00100B57">
      <w:r>
        <w:br w:type="page"/>
      </w:r>
    </w:p>
    <w:p w:rsidR="00661FFE" w:rsidRDefault="00661FFE"/>
    <w:p w:rsidR="00542624" w:rsidRDefault="00542624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 Problem Solving Strategies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 the student clue or key words to look for in word problems that indicate mathematical operations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student verbally analyze the steps that are required to solve word problems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write a number sentence after reading a math word problem.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student highlight key words that represent mathematical processes (e.g. </w:t>
            </w:r>
            <w:proofErr w:type="spellStart"/>
            <w:r>
              <w:rPr>
                <w:rFonts w:ascii="Calibri" w:hAnsi="Calibri"/>
              </w:rPr>
              <w:t>all together</w:t>
            </w:r>
            <w:proofErr w:type="spellEnd"/>
            <w:r>
              <w:rPr>
                <w:rFonts w:ascii="Calibri" w:hAnsi="Calibri"/>
              </w:rPr>
              <w:t xml:space="preserve">, difference,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student a list of words and phrases that often indicate certain mathematical processes (e.g. between, how many more/less,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solve word problems by manipulating objects.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use calculator when solving math problems.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661FFE" w:rsidRDefault="00661FFE" w:rsidP="00542624">
      <w:pPr>
        <w:spacing w:after="120"/>
        <w:jc w:val="center"/>
      </w:pPr>
    </w:p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>
      <w:pPr>
        <w:sectPr w:rsidR="004F260B" w:rsidSect="00F3699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06B" w:rsidRDefault="0011206B" w:rsidP="00456BA4">
      <w:pPr>
        <w:spacing w:after="120"/>
      </w:pPr>
    </w:p>
    <w:p w:rsidR="0011206B" w:rsidRPr="00661FFE" w:rsidRDefault="0011206B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Writing Strategies</w:t>
      </w:r>
    </w:p>
    <w:p w:rsidR="0011206B" w:rsidRDefault="0011206B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Written Expression Strategies</w:t>
            </w:r>
          </w:p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a model of correctly written material.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perform a “practice page” before turning in the actual assignment.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the student shorter tasks while increasing the quality of expectations.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exercises for making sentences out of non-sentence groups of words.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Give the student a group of unrelated words (e.g. author, read, love,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 and have him/her make up a paragraph including all the words)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the student with 5 or 6 sentences out of sequence.  Have student cut them out and paste in proper order.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graphic organizers to help student organize writing activities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11206B" w:rsidRDefault="0011206B"/>
    <w:p w:rsidR="0011206B" w:rsidRPr="0075420B" w:rsidRDefault="0011206B" w:rsidP="00542624">
      <w:pPr>
        <w:spacing w:after="120"/>
        <w:jc w:val="center"/>
      </w:pPr>
    </w:p>
    <w:sectPr w:rsidR="0011206B" w:rsidRPr="0075420B" w:rsidSect="00F3699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1" w:rsidRDefault="00D619F1">
      <w:r>
        <w:separator/>
      </w:r>
    </w:p>
  </w:endnote>
  <w:endnote w:type="continuationSeparator" w:id="0">
    <w:p w:rsidR="00D619F1" w:rsidRDefault="00D6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E" w:rsidRPr="00B13061" w:rsidRDefault="00CD5FC4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</w:t>
    </w:r>
    <w:r w:rsidR="00661FFE">
      <w:rPr>
        <w:rFonts w:asciiTheme="minorHAnsi" w:hAnsiTheme="minorHAnsi" w:cstheme="minorHAnsi"/>
        <w:sz w:val="22"/>
      </w:rPr>
      <w:t xml:space="preserve">ources: </w:t>
    </w:r>
    <w:r>
      <w:rPr>
        <w:rFonts w:asciiTheme="minorHAnsi" w:hAnsiTheme="minorHAnsi" w:cstheme="minorHAnsi"/>
        <w:sz w:val="22"/>
      </w:rPr>
      <w:t xml:space="preserve">(2006) </w:t>
    </w:r>
    <w:r w:rsidR="00661FFE">
      <w:rPr>
        <w:rFonts w:asciiTheme="minorHAnsi" w:hAnsiTheme="minorHAnsi" w:cstheme="minorHAnsi"/>
        <w:sz w:val="22"/>
      </w:rPr>
      <w:t>Pre-Referral Intervention Manual</w:t>
    </w:r>
    <w:r>
      <w:rPr>
        <w:rFonts w:asciiTheme="minorHAnsi" w:hAnsiTheme="minorHAnsi" w:cstheme="minorHAnsi"/>
        <w:sz w:val="22"/>
      </w:rPr>
      <w:t>, 3</w:t>
    </w:r>
    <w:r w:rsidRPr="00CD5FC4">
      <w:rPr>
        <w:rFonts w:asciiTheme="minorHAnsi" w:hAnsiTheme="minorHAnsi" w:cstheme="minorHAnsi"/>
        <w:sz w:val="22"/>
        <w:vertAlign w:val="superscript"/>
      </w:rPr>
      <w:t>rd</w:t>
    </w:r>
    <w:r>
      <w:rPr>
        <w:rFonts w:asciiTheme="minorHAnsi" w:hAnsiTheme="minorHAnsi" w:cstheme="minorHAnsi"/>
        <w:sz w:val="22"/>
      </w:rPr>
      <w:t xml:space="preserve"> Edition.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1" w:rsidRDefault="00D619F1">
      <w:r>
        <w:separator/>
      </w:r>
    </w:p>
  </w:footnote>
  <w:footnote w:type="continuationSeparator" w:id="0">
    <w:p w:rsidR="00D619F1" w:rsidRDefault="00D6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D9" w:rsidRPr="004D1198" w:rsidRDefault="00F17ED9" w:rsidP="004D1198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Pr="00C13C51">
      <w:rPr>
        <w:rFonts w:ascii="Calibri" w:hAnsi="Calibri"/>
        <w:b/>
        <w:u w:val="single"/>
      </w:rPr>
      <w:t>Reading Strategies</w:t>
    </w:r>
  </w:p>
  <w:p w:rsidR="004F260B" w:rsidRPr="004D1198" w:rsidRDefault="004F260B" w:rsidP="004D1198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="00B304BF">
      <w:rPr>
        <w:rFonts w:ascii="Calibri" w:hAnsi="Calibri"/>
        <w:b/>
        <w:u w:val="single"/>
      </w:rPr>
      <w:t>Math</w:t>
    </w:r>
    <w:r w:rsidRPr="00C13C51">
      <w:rPr>
        <w:rFonts w:ascii="Calibri" w:hAnsi="Calibri"/>
        <w:b/>
        <w:u w:val="single"/>
      </w:rPr>
      <w:t xml:space="preserve"> Strategies</w:t>
    </w:r>
  </w:p>
  <w:p w:rsidR="004F260B" w:rsidRPr="004D1198" w:rsidRDefault="004F260B" w:rsidP="004D1198">
    <w:pPr>
      <w:pStyle w:val="Header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BF" w:rsidRDefault="00B304BF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Differentiated Writing</w:t>
    </w:r>
    <w:r w:rsidRPr="00C13C51">
      <w:rPr>
        <w:rFonts w:ascii="Calibri" w:hAnsi="Calibri"/>
        <w:b/>
        <w:u w:val="single"/>
      </w:rPr>
      <w:t xml:space="preserve"> Strategies</w:t>
    </w:r>
  </w:p>
  <w:p w:rsidR="00B304BF" w:rsidRPr="004D1198" w:rsidRDefault="00B304BF" w:rsidP="004D1198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1"/>
    <w:rsid w:val="0000620A"/>
    <w:rsid w:val="00022501"/>
    <w:rsid w:val="00027474"/>
    <w:rsid w:val="00031F4E"/>
    <w:rsid w:val="00064941"/>
    <w:rsid w:val="00066913"/>
    <w:rsid w:val="00066AB4"/>
    <w:rsid w:val="0008228B"/>
    <w:rsid w:val="000878ED"/>
    <w:rsid w:val="00087DA4"/>
    <w:rsid w:val="000A1160"/>
    <w:rsid w:val="000B60E5"/>
    <w:rsid w:val="000C5291"/>
    <w:rsid w:val="000D78CF"/>
    <w:rsid w:val="000E6C1C"/>
    <w:rsid w:val="000F28A2"/>
    <w:rsid w:val="000F64A8"/>
    <w:rsid w:val="00100B57"/>
    <w:rsid w:val="00110434"/>
    <w:rsid w:val="0011206B"/>
    <w:rsid w:val="00135764"/>
    <w:rsid w:val="001534CF"/>
    <w:rsid w:val="00171C31"/>
    <w:rsid w:val="00173589"/>
    <w:rsid w:val="0017466D"/>
    <w:rsid w:val="0017720F"/>
    <w:rsid w:val="001864F3"/>
    <w:rsid w:val="00197113"/>
    <w:rsid w:val="001A2F12"/>
    <w:rsid w:val="001A44DB"/>
    <w:rsid w:val="001B03DC"/>
    <w:rsid w:val="001F6D9E"/>
    <w:rsid w:val="002410F5"/>
    <w:rsid w:val="00251514"/>
    <w:rsid w:val="00252FB3"/>
    <w:rsid w:val="002603BF"/>
    <w:rsid w:val="00277010"/>
    <w:rsid w:val="002A509C"/>
    <w:rsid w:val="002B5182"/>
    <w:rsid w:val="002F67D6"/>
    <w:rsid w:val="003038C1"/>
    <w:rsid w:val="00311985"/>
    <w:rsid w:val="00313785"/>
    <w:rsid w:val="00356208"/>
    <w:rsid w:val="00360A2C"/>
    <w:rsid w:val="003814BF"/>
    <w:rsid w:val="00396BCA"/>
    <w:rsid w:val="003A15E2"/>
    <w:rsid w:val="003A4905"/>
    <w:rsid w:val="003A7CD9"/>
    <w:rsid w:val="003B1E17"/>
    <w:rsid w:val="003B63D1"/>
    <w:rsid w:val="003B6E60"/>
    <w:rsid w:val="003D0D2C"/>
    <w:rsid w:val="003D5153"/>
    <w:rsid w:val="003E6A55"/>
    <w:rsid w:val="003F61E8"/>
    <w:rsid w:val="0040382D"/>
    <w:rsid w:val="00407C03"/>
    <w:rsid w:val="0041123C"/>
    <w:rsid w:val="004270D9"/>
    <w:rsid w:val="00433561"/>
    <w:rsid w:val="00446006"/>
    <w:rsid w:val="00455105"/>
    <w:rsid w:val="00456873"/>
    <w:rsid w:val="00456BA4"/>
    <w:rsid w:val="00464B66"/>
    <w:rsid w:val="004C540F"/>
    <w:rsid w:val="004D1198"/>
    <w:rsid w:val="004D196B"/>
    <w:rsid w:val="004D254E"/>
    <w:rsid w:val="004D2939"/>
    <w:rsid w:val="004F0CC5"/>
    <w:rsid w:val="004F260B"/>
    <w:rsid w:val="00542624"/>
    <w:rsid w:val="005517DB"/>
    <w:rsid w:val="00555D36"/>
    <w:rsid w:val="005861B6"/>
    <w:rsid w:val="00591FB4"/>
    <w:rsid w:val="005B25EA"/>
    <w:rsid w:val="005C38F1"/>
    <w:rsid w:val="005E697F"/>
    <w:rsid w:val="005E7DAB"/>
    <w:rsid w:val="005F379F"/>
    <w:rsid w:val="00661FFE"/>
    <w:rsid w:val="006632B0"/>
    <w:rsid w:val="00673A56"/>
    <w:rsid w:val="0067685E"/>
    <w:rsid w:val="00696E00"/>
    <w:rsid w:val="006D467D"/>
    <w:rsid w:val="006F2274"/>
    <w:rsid w:val="007174B2"/>
    <w:rsid w:val="00717791"/>
    <w:rsid w:val="007241F0"/>
    <w:rsid w:val="0075420B"/>
    <w:rsid w:val="00780003"/>
    <w:rsid w:val="007946F0"/>
    <w:rsid w:val="007B1FA9"/>
    <w:rsid w:val="007E3DFB"/>
    <w:rsid w:val="007E67DF"/>
    <w:rsid w:val="007F60D1"/>
    <w:rsid w:val="008170ED"/>
    <w:rsid w:val="008210A3"/>
    <w:rsid w:val="00831595"/>
    <w:rsid w:val="0088142F"/>
    <w:rsid w:val="00887B28"/>
    <w:rsid w:val="008A1A8D"/>
    <w:rsid w:val="008B7F8F"/>
    <w:rsid w:val="008E4334"/>
    <w:rsid w:val="008F616F"/>
    <w:rsid w:val="009256C8"/>
    <w:rsid w:val="00955946"/>
    <w:rsid w:val="00962003"/>
    <w:rsid w:val="00962D64"/>
    <w:rsid w:val="00965B53"/>
    <w:rsid w:val="00972E13"/>
    <w:rsid w:val="00982257"/>
    <w:rsid w:val="0099190C"/>
    <w:rsid w:val="009A0099"/>
    <w:rsid w:val="009A5D42"/>
    <w:rsid w:val="009B078C"/>
    <w:rsid w:val="009C16B2"/>
    <w:rsid w:val="009C4D5A"/>
    <w:rsid w:val="009E41DF"/>
    <w:rsid w:val="00A542C2"/>
    <w:rsid w:val="00A75C8C"/>
    <w:rsid w:val="00A94C8A"/>
    <w:rsid w:val="00AA1B10"/>
    <w:rsid w:val="00AB0ABE"/>
    <w:rsid w:val="00AB218B"/>
    <w:rsid w:val="00AC2D77"/>
    <w:rsid w:val="00AE23A2"/>
    <w:rsid w:val="00AE763D"/>
    <w:rsid w:val="00AF790D"/>
    <w:rsid w:val="00B10C4D"/>
    <w:rsid w:val="00B13061"/>
    <w:rsid w:val="00B304BF"/>
    <w:rsid w:val="00B43470"/>
    <w:rsid w:val="00B50678"/>
    <w:rsid w:val="00B83546"/>
    <w:rsid w:val="00B940F7"/>
    <w:rsid w:val="00BC7A56"/>
    <w:rsid w:val="00BD0581"/>
    <w:rsid w:val="00BD21A1"/>
    <w:rsid w:val="00BD372C"/>
    <w:rsid w:val="00BF6B18"/>
    <w:rsid w:val="00C04185"/>
    <w:rsid w:val="00C068C2"/>
    <w:rsid w:val="00C13C51"/>
    <w:rsid w:val="00C16431"/>
    <w:rsid w:val="00C16E91"/>
    <w:rsid w:val="00C20665"/>
    <w:rsid w:val="00C4066D"/>
    <w:rsid w:val="00C61356"/>
    <w:rsid w:val="00C7680F"/>
    <w:rsid w:val="00C92C30"/>
    <w:rsid w:val="00CA2085"/>
    <w:rsid w:val="00CB20AC"/>
    <w:rsid w:val="00CD5FC4"/>
    <w:rsid w:val="00CD7E1D"/>
    <w:rsid w:val="00CF05DB"/>
    <w:rsid w:val="00CF35D9"/>
    <w:rsid w:val="00D019FF"/>
    <w:rsid w:val="00D127BD"/>
    <w:rsid w:val="00D279DD"/>
    <w:rsid w:val="00D4191A"/>
    <w:rsid w:val="00D45B2E"/>
    <w:rsid w:val="00D61544"/>
    <w:rsid w:val="00D619F1"/>
    <w:rsid w:val="00D67138"/>
    <w:rsid w:val="00D72040"/>
    <w:rsid w:val="00D8397E"/>
    <w:rsid w:val="00DC1E66"/>
    <w:rsid w:val="00DD0A79"/>
    <w:rsid w:val="00DF0B9E"/>
    <w:rsid w:val="00E1533F"/>
    <w:rsid w:val="00E512B4"/>
    <w:rsid w:val="00E609BC"/>
    <w:rsid w:val="00E65138"/>
    <w:rsid w:val="00E66084"/>
    <w:rsid w:val="00E71647"/>
    <w:rsid w:val="00E72C9A"/>
    <w:rsid w:val="00E76B49"/>
    <w:rsid w:val="00E90893"/>
    <w:rsid w:val="00EA4350"/>
    <w:rsid w:val="00EB198B"/>
    <w:rsid w:val="00EB4C49"/>
    <w:rsid w:val="00EC05F6"/>
    <w:rsid w:val="00EC5272"/>
    <w:rsid w:val="00ED4B9F"/>
    <w:rsid w:val="00F14E7A"/>
    <w:rsid w:val="00F17ED9"/>
    <w:rsid w:val="00F36992"/>
    <w:rsid w:val="00F36B1F"/>
    <w:rsid w:val="00F46D58"/>
    <w:rsid w:val="00F546EF"/>
    <w:rsid w:val="00F81B02"/>
    <w:rsid w:val="00F9493D"/>
    <w:rsid w:val="00FC0347"/>
    <w:rsid w:val="00FC3107"/>
    <w:rsid w:val="00FC4B2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Documentation of Differentiation</vt:lpstr>
    </vt:vector>
  </TitlesOfParts>
  <Company>Williamson County Schools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Documentation of Differentiation</dc:title>
  <dc:creator>Rick Nicholls</dc:creator>
  <cp:lastModifiedBy>Maria Hart</cp:lastModifiedBy>
  <cp:revision>2</cp:revision>
  <cp:lastPrinted>2010-08-09T19:08:00Z</cp:lastPrinted>
  <dcterms:created xsi:type="dcterms:W3CDTF">2015-07-22T19:21:00Z</dcterms:created>
  <dcterms:modified xsi:type="dcterms:W3CDTF">2015-07-22T19:21:00Z</dcterms:modified>
</cp:coreProperties>
</file>